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07.05.2024</w:t>
      </w:r>
    </w:p>
    <w:p w:rsidR="00646F0B" w:rsidRDefault="00646F0B" w:rsidP="00646F0B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12</w:t>
      </w:r>
      <w:r>
        <w:rPr>
          <w:color w:val="FF0000"/>
          <w:sz w:val="24"/>
        </w:rPr>
        <w:t>.0</w:t>
      </w:r>
      <w:r>
        <w:rPr>
          <w:color w:val="FF0000"/>
          <w:sz w:val="24"/>
          <w:lang w:val="uk-UA"/>
        </w:rPr>
        <w:t>5.202</w:t>
      </w:r>
      <w:r>
        <w:rPr>
          <w:color w:val="FF0000"/>
          <w:sz w:val="24"/>
        </w:rPr>
        <w:t>4</w:t>
      </w:r>
    </w:p>
    <w:p w:rsidR="00646F0B" w:rsidRDefault="00646F0B" w:rsidP="00646F0B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646F0B" w:rsidRDefault="00646F0B" w:rsidP="00646F0B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646F0B" w:rsidRDefault="00646F0B" w:rsidP="00646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646F0B" w:rsidRPr="00646F0B" w:rsidRDefault="00646F0B" w:rsidP="00646F0B">
      <w:pPr>
        <w:spacing w:after="0"/>
        <w:rPr>
          <w:rFonts w:ascii="Times New Roman" w:hAnsi="Times New Roman" w:cs="Times New Roman"/>
          <w:color w:val="000000"/>
          <w:sz w:val="2"/>
        </w:rPr>
      </w:pPr>
    </w:p>
    <w:p w:rsidR="00646F0B" w:rsidRDefault="00646F0B" w:rsidP="00646F0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46F0B" w:rsidRDefault="00646F0B" w:rsidP="00646F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Результат подачи анкет 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служение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овости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</w:p>
    <w:p w:rsidR="00646F0B" w:rsidRDefault="00646F0B" w:rsidP="00646F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2048 Благодатных Огней ИВО в каждую из 2048 Частей, стяжаем 512-риц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расширении из четырёх в пять Жизней плюс 512 Благодатных Огней 512-ью Частями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Стяжание Тело Учителя ИВО в синтезе 2560-рицы с 5-ричным явлением от Человека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Учителя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Стяжание обновление ядра Синтеза Кут Хуми на 709 ядер и ядра Синтеза Изначально Вышестоящего Отца на 709 ядер, в явлении тотально 711 ядер Синтеза ИВО.</w:t>
      </w:r>
    </w:p>
    <w:p w:rsidR="00646F0B" w:rsidRDefault="00646F0B" w:rsidP="00646F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Преображение базовой матрицы названия архетипов восьми Космосов от Метагалактик до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включительно на явление 16-рицы базового явления с 32-мя вариантами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развития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-Ипостасями в 512-ричном синтезе Метагалактик, Октав,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един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между собою.</w:t>
      </w:r>
    </w:p>
    <w:p w:rsidR="00646F0B" w:rsidRDefault="00646F0B" w:rsidP="00646F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Преображение базовой матрицы наименований реальностей 4096-ти архетипов ИВДИВО. 16-рица названий реальностей.</w:t>
      </w:r>
    </w:p>
    <w:p w:rsidR="00646F0B" w:rsidRDefault="00646F0B" w:rsidP="00646F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Едино-моментное стяжание пяти Архетипов пяти видов Космоса ИВДИВО, в соответств</w:t>
      </w:r>
      <w:r>
        <w:rPr>
          <w:rFonts w:ascii="Times New Roman" w:hAnsi="Times New Roman" w:cs="Times New Roman"/>
          <w:color w:val="000000"/>
          <w:sz w:val="24"/>
        </w:rPr>
        <w:t>у</w:t>
      </w:r>
      <w:r>
        <w:rPr>
          <w:rFonts w:ascii="Times New Roman" w:hAnsi="Times New Roman" w:cs="Times New Roman"/>
          <w:color w:val="000000"/>
          <w:sz w:val="24"/>
        </w:rPr>
        <w:t>ющей нумерации и фиксации каждого из них стандартной практикой Восхождения в Арх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тип, Синтезом четырёх Жизней и пятой,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Человека каждого из нас с явлением пяти Архетипов одновременного восхождения этим. Стяжание Ипостаси Изн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чально Вышестоящего Отца Синтеза 2048-ми Синтез Частей Синтез-Архетипически в си</w:t>
      </w:r>
      <w:r>
        <w:rPr>
          <w:rFonts w:ascii="Times New Roman" w:hAnsi="Times New Roman" w:cs="Times New Roman"/>
          <w:color w:val="000000"/>
          <w:sz w:val="24"/>
        </w:rPr>
        <w:t>н</w:t>
      </w:r>
      <w:r>
        <w:rPr>
          <w:rFonts w:ascii="Times New Roman" w:hAnsi="Times New Roman" w:cs="Times New Roman"/>
          <w:color w:val="000000"/>
          <w:sz w:val="24"/>
        </w:rPr>
        <w:t>тезе пяти Архетипов собою.</w:t>
      </w:r>
    </w:p>
    <w:p w:rsidR="00646F0B" w:rsidRDefault="00646F0B" w:rsidP="00646F0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Преобра</w:t>
      </w:r>
      <w:proofErr w:type="spellEnd"/>
      <w:r>
        <w:rPr>
          <w:rFonts w:ascii="Times New Roman" w:hAnsi="Times New Roman" w:cs="Times New Roman"/>
          <w:color w:val="000000"/>
          <w:sz w:val="24"/>
          <w:lang w:val="uk-UA"/>
        </w:rPr>
        <w:t>ж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Абсолютов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4"/>
        </w:rPr>
      </w:pPr>
    </w:p>
    <w:p w:rsidR="00646F0B" w:rsidRDefault="00646F0B" w:rsidP="00646F0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Обязательно всем Служащим в анкете указать поручение и привести анкеты в соответствие с о</w:t>
      </w:r>
      <w:r>
        <w:rPr>
          <w:rFonts w:ascii="Times New Roman" w:hAnsi="Times New Roman" w:cs="Times New Roman"/>
          <w:color w:val="000000"/>
          <w:sz w:val="24"/>
        </w:rPr>
        <w:t>б</w:t>
      </w:r>
      <w:r>
        <w:rPr>
          <w:rFonts w:ascii="Times New Roman" w:hAnsi="Times New Roman" w:cs="Times New Roman"/>
          <w:color w:val="000000"/>
          <w:sz w:val="24"/>
        </w:rPr>
        <w:t>разцом каждому самостоятельно.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4"/>
        </w:rPr>
      </w:pPr>
    </w:p>
    <w:p w:rsidR="00646F0B" w:rsidRDefault="00646F0B" w:rsidP="00646F0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</w:t>
      </w:r>
      <w:r>
        <w:rPr>
          <w:rFonts w:ascii="Times New Roman" w:hAnsi="Times New Roman" w:cs="Times New Roman"/>
          <w:color w:val="000000"/>
          <w:sz w:val="24"/>
          <w:lang w:val="uk-UA"/>
        </w:rPr>
        <w:t>2</w:t>
      </w:r>
      <w:r>
        <w:rPr>
          <w:rFonts w:ascii="Times New Roman" w:hAnsi="Times New Roman" w:cs="Times New Roman"/>
          <w:color w:val="000000"/>
          <w:sz w:val="24"/>
        </w:rPr>
        <w:t>, "против" 0, воздержавшихся нет.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46F0B" w:rsidRDefault="00646F0B" w:rsidP="00646F0B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br w:type="page"/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14.05.2024</w:t>
      </w:r>
    </w:p>
    <w:p w:rsidR="00646F0B" w:rsidRDefault="00646F0B" w:rsidP="00646F0B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16</w:t>
      </w:r>
      <w:r>
        <w:rPr>
          <w:color w:val="FF0000"/>
          <w:sz w:val="24"/>
        </w:rPr>
        <w:t>.0</w:t>
      </w:r>
      <w:r>
        <w:rPr>
          <w:color w:val="FF0000"/>
          <w:sz w:val="24"/>
          <w:lang w:val="uk-UA"/>
        </w:rPr>
        <w:t>5.202</w:t>
      </w:r>
      <w:r>
        <w:rPr>
          <w:color w:val="FF0000"/>
          <w:sz w:val="24"/>
        </w:rPr>
        <w:t>4</w:t>
      </w:r>
    </w:p>
    <w:p w:rsidR="00646F0B" w:rsidRDefault="00646F0B" w:rsidP="00646F0B">
      <w:pPr>
        <w:spacing w:after="0"/>
        <w:jc w:val="right"/>
        <w:rPr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 </w:t>
      </w:r>
    </w:p>
    <w:p w:rsidR="00646F0B" w:rsidRDefault="00646F0B" w:rsidP="00646F0B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color w:val="FF0000"/>
          <w:sz w:val="24"/>
          <w:lang w:val="uk-UA"/>
        </w:rPr>
        <w:t>Данильченко-Копачка Анна</w:t>
      </w:r>
      <w:r>
        <w:rPr>
          <w:rFonts w:ascii="Times New Roman" w:hAnsi="Times New Roman" w:cs="Times New Roman"/>
          <w:color w:val="000000"/>
          <w:sz w:val="24"/>
          <w:lang w:val="uk-UA"/>
        </w:rPr>
        <w:t xml:space="preserve"> 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646F0B" w:rsidRDefault="00646F0B" w:rsidP="00646F0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46F0B" w:rsidRDefault="00646F0B" w:rsidP="00646F0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46F0B" w:rsidRDefault="00646F0B" w:rsidP="00646F0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Новости ИВДИВО Фрайбург</w:t>
      </w:r>
    </w:p>
    <w:p w:rsidR="00646F0B" w:rsidRDefault="00646F0B" w:rsidP="00646F0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Стяжание  вхождения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четверицу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реализации Синтезом ИВО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собою.</w:t>
      </w:r>
    </w:p>
    <w:p w:rsidR="00646F0B" w:rsidRDefault="00646F0B" w:rsidP="00646F0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10 архетипов пяти видов Космоса ИВДИВО. Стяжание 20 частных мировых И</w:t>
      </w:r>
      <w:r>
        <w:rPr>
          <w:rFonts w:ascii="Times New Roman" w:hAnsi="Times New Roman" w:cs="Times New Roman"/>
          <w:color w:val="000000"/>
          <w:sz w:val="24"/>
        </w:rPr>
        <w:t>В</w:t>
      </w:r>
      <w:r>
        <w:rPr>
          <w:rFonts w:ascii="Times New Roman" w:hAnsi="Times New Roman" w:cs="Times New Roman"/>
          <w:color w:val="000000"/>
          <w:sz w:val="24"/>
        </w:rPr>
        <w:t>ДИВО-зданий по четыре ИВДИВО-здания на каждый архетип. Стяжание Психодинамич</w:t>
      </w:r>
      <w:r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>ского Могущества в синтез-архетипической концентрации ИВДИВО пяти видов Космоса.</w:t>
      </w:r>
    </w:p>
    <w:p w:rsidR="00646F0B" w:rsidRDefault="00646F0B" w:rsidP="00646F0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условий для проведения 30 Синтеза ИВО на территории ИВДИВО Фрайбург.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46F0B" w:rsidRDefault="00646F0B" w:rsidP="00646F0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Проработать 29 Синтез ИВО 17 05 24  в 19 00 часов и развернуть практику на территорию подра</w:t>
      </w:r>
      <w:r>
        <w:rPr>
          <w:rFonts w:ascii="Times New Roman" w:hAnsi="Times New Roman" w:cs="Times New Roman"/>
          <w:color w:val="000000"/>
          <w:sz w:val="24"/>
        </w:rPr>
        <w:t>з</w:t>
      </w:r>
      <w:r>
        <w:rPr>
          <w:rFonts w:ascii="Times New Roman" w:hAnsi="Times New Roman" w:cs="Times New Roman"/>
          <w:color w:val="000000"/>
          <w:sz w:val="24"/>
        </w:rPr>
        <w:t xml:space="preserve">деления Фрайбург. Ответственные: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Данильченко Анна,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Юлия.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Всем ДП подготовиться к встрече по вхождению в новый учебный год 01.06.24.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46F0B" w:rsidRDefault="00646F0B" w:rsidP="00646F0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15, "против" 0, воздержавшихся нет.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46F0B" w:rsidRDefault="00646F0B" w:rsidP="00646F0B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p w:rsidR="00646F0B" w:rsidRDefault="00646F0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646F0B" w:rsidRDefault="00646F0B" w:rsidP="00646F0B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color w:val="000000"/>
          <w:sz w:val="24"/>
          <w:lang w:val="en-US"/>
        </w:rPr>
      </w:pP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646F0B" w:rsidRDefault="00646F0B" w:rsidP="00646F0B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18.05.2024</w:t>
      </w:r>
    </w:p>
    <w:p w:rsidR="00646F0B" w:rsidRDefault="00646F0B" w:rsidP="00646F0B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21</w:t>
      </w:r>
      <w:r>
        <w:rPr>
          <w:color w:val="FF0000"/>
          <w:sz w:val="24"/>
        </w:rPr>
        <w:t>.0</w:t>
      </w:r>
      <w:r>
        <w:rPr>
          <w:color w:val="FF0000"/>
          <w:sz w:val="24"/>
          <w:lang w:val="uk-UA"/>
        </w:rPr>
        <w:t>5.202</w:t>
      </w:r>
      <w:r>
        <w:rPr>
          <w:color w:val="FF0000"/>
          <w:sz w:val="24"/>
        </w:rPr>
        <w:t>4</w:t>
      </w:r>
    </w:p>
    <w:p w:rsidR="00646F0B" w:rsidRDefault="00646F0B" w:rsidP="00646F0B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646F0B" w:rsidRDefault="00646F0B" w:rsidP="00646F0B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646F0B" w:rsidRDefault="00646F0B" w:rsidP="00646F0B">
      <w:pPr>
        <w:spacing w:after="0"/>
        <w:jc w:val="right"/>
        <w:rPr>
          <w:rFonts w:ascii="Times New Roman" w:hAnsi="Times New Roman" w:cs="Times New Roman"/>
          <w:color w:val="FF0000"/>
          <w:sz w:val="24"/>
          <w:lang w:val="uk-UA"/>
        </w:rPr>
      </w:pP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Кауфманн-Абек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Мээрим</w:t>
      </w:r>
      <w:proofErr w:type="spellEnd"/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Альбицкая Людмила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646F0B" w:rsidRDefault="00646F0B" w:rsidP="00646F0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Быковская Светлана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46F0B" w:rsidRDefault="00646F0B" w:rsidP="00646F0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46F0B" w:rsidRDefault="00646F0B" w:rsidP="00646F0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Новости ИВДИВО Фрайбург.</w:t>
      </w:r>
    </w:p>
    <w:p w:rsidR="00646F0B" w:rsidRDefault="00646F0B" w:rsidP="00646F0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Плана Синтеза 64 Организаций ИВДИВО и их юридических лиц. Переформат</w:t>
      </w:r>
      <w:r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 xml:space="preserve">рование всего состава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Полномочных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ИВДИВО на явление ИВДИВО 64 Орг</w:t>
      </w:r>
      <w:r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низациями. Стяжание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цельного явления 64 Организаций, развёртывание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на пять Жизней. Преображение Огнём источника ИВДИВО каждого из нас</w:t>
      </w:r>
    </w:p>
    <w:p w:rsidR="00646F0B" w:rsidRDefault="00646F0B" w:rsidP="00646F0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восхождения в 5 архетипов ИВДИВО пяти Космосов. Стяжание 5 Рождений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</w:rPr>
        <w:t>выше, 5 Новых Рождений. Стяжание по 512 Частей, перевода личных ИВДИВО-зданий, сотворения Мировых тел и их ИВДИВО-зданий. Стяжание  ДП Изначально Вышестоящего Отца в Физическом теле и шести Жизней</w:t>
      </w:r>
    </w:p>
    <w:p w:rsidR="00646F0B" w:rsidRDefault="00646F0B" w:rsidP="00646F0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Стяжание 1024 капель Абсолютного Октавного Огня октав-видов материи из Ядра Октавы Фа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46F0B" w:rsidRDefault="00646F0B" w:rsidP="00646F0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46F0B" w:rsidRDefault="00646F0B" w:rsidP="00646F0B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Для начинающих создать группу для вхождения в стяжание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, ТТ, СТ. Заявки подать до 01.06.24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Князевой Евгении.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46F0B" w:rsidRDefault="00646F0B" w:rsidP="00646F0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14, "против" 0, воздержавшихся нет.</w:t>
      </w:r>
    </w:p>
    <w:p w:rsidR="00646F0B" w:rsidRDefault="00646F0B" w:rsidP="00646F0B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646F0B" w:rsidRDefault="00646F0B" w:rsidP="00646F0B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Анна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Мельн</w:t>
      </w:r>
      <w:proofErr w:type="spellEnd"/>
    </w:p>
    <w:p w:rsidR="00646F0B" w:rsidRDefault="00646F0B">
      <w:pPr>
        <w:rPr>
          <w:rFonts w:ascii="Times New Roman" w:hAnsi="Times New Roman" w:cs="Times New Roman"/>
          <w:color w:val="000000"/>
          <w:sz w:val="24"/>
        </w:rPr>
      </w:pPr>
    </w:p>
    <w:p w:rsidR="00F74A73" w:rsidRDefault="00B31886" w:rsidP="00B31886">
      <w:pPr>
        <w:spacing w:after="0"/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B31886" w:rsidRDefault="00B31886" w:rsidP="00B31886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Фрайбург</w:t>
      </w:r>
    </w:p>
    <w:p w:rsidR="00B31886" w:rsidRDefault="00B31886" w:rsidP="00B31886">
      <w:pPr>
        <w:spacing w:after="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31886" w:rsidRDefault="00B31886" w:rsidP="00B31886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780A4A">
        <w:rPr>
          <w:rFonts w:ascii="Times New Roman" w:hAnsi="Times New Roman" w:cs="Times New Roman"/>
          <w:b/>
          <w:color w:val="101010"/>
          <w:sz w:val="28"/>
        </w:rPr>
        <w:t>21</w:t>
      </w:r>
      <w:r>
        <w:rPr>
          <w:rFonts w:ascii="Times New Roman" w:hAnsi="Times New Roman" w:cs="Times New Roman"/>
          <w:b/>
          <w:color w:val="101010"/>
          <w:sz w:val="28"/>
        </w:rPr>
        <w:t>.05.2024</w:t>
      </w:r>
    </w:p>
    <w:p w:rsidR="00780A4A" w:rsidRDefault="00780A4A" w:rsidP="00780A4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  <w:lang w:val="uk-UA"/>
        </w:rPr>
        <w:t>У</w:t>
      </w:r>
      <w:proofErr w:type="spellStart"/>
      <w:r>
        <w:rPr>
          <w:color w:val="FF0000"/>
          <w:sz w:val="24"/>
        </w:rPr>
        <w:t>твержд</w:t>
      </w:r>
      <w:r>
        <w:rPr>
          <w:color w:val="FF0000"/>
          <w:sz w:val="24"/>
          <w:lang w:val="uk-UA"/>
        </w:rPr>
        <w:t>аю</w:t>
      </w:r>
      <w:proofErr w:type="spellEnd"/>
      <w:r>
        <w:rPr>
          <w:color w:val="FF0000"/>
          <w:sz w:val="24"/>
          <w:lang w:val="uk-UA"/>
        </w:rPr>
        <w:t xml:space="preserve"> 23</w:t>
      </w:r>
      <w:r>
        <w:rPr>
          <w:color w:val="FF0000"/>
          <w:sz w:val="24"/>
        </w:rPr>
        <w:t>.0</w:t>
      </w:r>
      <w:r>
        <w:rPr>
          <w:color w:val="FF0000"/>
          <w:sz w:val="24"/>
          <w:lang w:val="uk-UA"/>
        </w:rPr>
        <w:t>5.202</w:t>
      </w:r>
      <w:r>
        <w:rPr>
          <w:color w:val="FF0000"/>
          <w:sz w:val="24"/>
        </w:rPr>
        <w:t>4</w:t>
      </w:r>
    </w:p>
    <w:p w:rsidR="00780A4A" w:rsidRDefault="00780A4A" w:rsidP="00780A4A">
      <w:pPr>
        <w:spacing w:after="0"/>
        <w:jc w:val="right"/>
        <w:rPr>
          <w:b/>
          <w:color w:val="FF0000"/>
          <w:sz w:val="24"/>
        </w:rPr>
      </w:pPr>
      <w:r>
        <w:rPr>
          <w:color w:val="FF0000"/>
          <w:sz w:val="24"/>
        </w:rPr>
        <w:t xml:space="preserve"> Глав</w:t>
      </w:r>
      <w:r>
        <w:rPr>
          <w:color w:val="FF0000"/>
          <w:sz w:val="24"/>
          <w:lang w:val="uk-UA"/>
        </w:rPr>
        <w:t>а</w:t>
      </w:r>
      <w:r>
        <w:rPr>
          <w:color w:val="FF0000"/>
          <w:sz w:val="24"/>
        </w:rPr>
        <w:t xml:space="preserve"> подразделения ИВДИВО Фрайбург</w:t>
      </w:r>
    </w:p>
    <w:p w:rsidR="00780A4A" w:rsidRDefault="00780A4A" w:rsidP="00780A4A">
      <w:pPr>
        <w:spacing w:after="0"/>
        <w:jc w:val="right"/>
        <w:rPr>
          <w:b/>
          <w:color w:val="FF0000"/>
          <w:sz w:val="24"/>
          <w:lang w:val="uk-UA"/>
        </w:rPr>
      </w:pPr>
      <w:r>
        <w:rPr>
          <w:color w:val="FF0000"/>
          <w:sz w:val="24"/>
          <w:lang w:val="uk-UA"/>
        </w:rPr>
        <w:t>Данильченко-Копачка Анна</w:t>
      </w:r>
    </w:p>
    <w:p w:rsidR="00B31886" w:rsidRDefault="00B31886" w:rsidP="00B318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780A4A">
        <w:rPr>
          <w:rFonts w:ascii="Times New Roman" w:hAnsi="Times New Roman" w:cs="Times New Roman"/>
          <w:color w:val="000000"/>
          <w:sz w:val="24"/>
        </w:rPr>
        <w:t>Данильченко-</w:t>
      </w: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Копачка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>-Гриценко Юлия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Чатковская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780A4A">
        <w:rPr>
          <w:rFonts w:ascii="Times New Roman" w:hAnsi="Times New Roman" w:cs="Times New Roman"/>
          <w:color w:val="000000"/>
          <w:sz w:val="24"/>
        </w:rPr>
        <w:t>Мельник Анна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 xml:space="preserve"> Ирма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Кирносова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 xml:space="preserve"> Анна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Мосманн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 xml:space="preserve"> Екатерина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 xml:space="preserve"> Алена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Гельвих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780A4A">
        <w:rPr>
          <w:rFonts w:ascii="Times New Roman" w:hAnsi="Times New Roman" w:cs="Times New Roman"/>
          <w:color w:val="000000"/>
          <w:sz w:val="24"/>
        </w:rPr>
        <w:t>Фогель Эльза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Цайтлер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 xml:space="preserve"> Сергей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Кауфманн-Абек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Мээрим</w:t>
      </w:r>
      <w:proofErr w:type="spellEnd"/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780A4A">
        <w:rPr>
          <w:rFonts w:ascii="Times New Roman" w:hAnsi="Times New Roman" w:cs="Times New Roman"/>
          <w:color w:val="000000"/>
          <w:sz w:val="24"/>
        </w:rPr>
        <w:t>Кищенко Игорь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r w:rsidRPr="00780A4A">
        <w:rPr>
          <w:rFonts w:ascii="Times New Roman" w:hAnsi="Times New Roman" w:cs="Times New Roman"/>
          <w:color w:val="000000"/>
          <w:sz w:val="24"/>
        </w:rPr>
        <w:t>Князева Евгения</w:t>
      </w:r>
    </w:p>
    <w:p w:rsidR="00B31886" w:rsidRPr="00780A4A" w:rsidRDefault="00B31886" w:rsidP="00780A4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</w:rPr>
      </w:pPr>
      <w:proofErr w:type="spellStart"/>
      <w:r w:rsidRPr="00780A4A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780A4A">
        <w:rPr>
          <w:rFonts w:ascii="Times New Roman" w:hAnsi="Times New Roman" w:cs="Times New Roman"/>
          <w:color w:val="000000"/>
          <w:sz w:val="24"/>
        </w:rPr>
        <w:t xml:space="preserve"> Амина</w:t>
      </w:r>
    </w:p>
    <w:p w:rsidR="00B31886" w:rsidRPr="00780A4A" w:rsidRDefault="00B31886" w:rsidP="00B31886">
      <w:pPr>
        <w:spacing w:after="0"/>
        <w:rPr>
          <w:rFonts w:ascii="Times New Roman" w:hAnsi="Times New Roman" w:cs="Times New Roman"/>
          <w:color w:val="000000"/>
          <w:sz w:val="4"/>
        </w:rPr>
      </w:pPr>
    </w:p>
    <w:p w:rsidR="00B31886" w:rsidRDefault="00B31886" w:rsidP="00B31886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B31886" w:rsidRPr="00B31886" w:rsidRDefault="00B31886" w:rsidP="00B318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31886">
        <w:rPr>
          <w:rFonts w:ascii="Times New Roman" w:hAnsi="Times New Roman" w:cs="Times New Roman"/>
          <w:color w:val="000000"/>
          <w:sz w:val="24"/>
        </w:rPr>
        <w:t>Обсуждение работы в подразделении Фрайбург на ближайшее время</w:t>
      </w:r>
      <w:r w:rsidR="00780A4A">
        <w:rPr>
          <w:rFonts w:ascii="Times New Roman" w:hAnsi="Times New Roman" w:cs="Times New Roman"/>
          <w:color w:val="000000"/>
          <w:sz w:val="24"/>
        </w:rPr>
        <w:t>.</w:t>
      </w:r>
    </w:p>
    <w:p w:rsidR="00B31886" w:rsidRPr="00B31886" w:rsidRDefault="00B31886" w:rsidP="00B318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31886">
        <w:rPr>
          <w:rFonts w:ascii="Times New Roman" w:hAnsi="Times New Roman" w:cs="Times New Roman"/>
          <w:color w:val="000000"/>
          <w:sz w:val="24"/>
        </w:rPr>
        <w:t xml:space="preserve">Стяжание Духа и Огня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жизни и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Ивдивной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жизни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Полномочного</w:t>
      </w:r>
      <w:r w:rsidR="00780A4A">
        <w:rPr>
          <w:rFonts w:ascii="Times New Roman" w:hAnsi="Times New Roman" w:cs="Times New Roman"/>
          <w:color w:val="000000"/>
          <w:sz w:val="24"/>
        </w:rPr>
        <w:t>.</w:t>
      </w:r>
    </w:p>
    <w:p w:rsidR="00B31886" w:rsidRPr="00B31886" w:rsidRDefault="00B31886" w:rsidP="00B318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B31886">
        <w:rPr>
          <w:rFonts w:ascii="Times New Roman" w:hAnsi="Times New Roman" w:cs="Times New Roman"/>
          <w:color w:val="000000"/>
          <w:sz w:val="24"/>
        </w:rPr>
        <w:t xml:space="preserve">Восхождение и воскрешение 8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Суперизвечной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Метаизвечиной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2054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 xml:space="preserve">го архетипа ИВДИВО, 9 До-ИВДИВО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Метаизвечиной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2055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го архетипа ИВДИВО, 10 Ре</w:t>
      </w:r>
      <w:r w:rsidR="000D4FB2" w:rsidRPr="000D4FB2"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 xml:space="preserve">ИВДИВО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Извечиной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1544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го архетипа ИВДИВО, 11 Ми</w:t>
      </w:r>
      <w:r w:rsidR="000D4FB2" w:rsidRPr="000D4FB2"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 xml:space="preserve">ИВДИВО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Извечиной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1545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го архетипа ИВДИВО, 11 Ми</w:t>
      </w:r>
      <w:r w:rsidR="000D4FB2" w:rsidRPr="000D4FB2"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ИВДИВО Всеединой 1033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го архетипа ИВДИВО, 12 Фа</w:t>
      </w:r>
      <w:r w:rsidR="000D4FB2" w:rsidRPr="000D4FB2"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ИВДИВО Всеединой 1034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го арх</w:t>
      </w:r>
      <w:r w:rsidRPr="00B31886">
        <w:rPr>
          <w:rFonts w:ascii="Times New Roman" w:hAnsi="Times New Roman" w:cs="Times New Roman"/>
          <w:color w:val="000000"/>
          <w:sz w:val="24"/>
        </w:rPr>
        <w:t>е</w:t>
      </w:r>
      <w:r w:rsidRPr="00B31886">
        <w:rPr>
          <w:rFonts w:ascii="Times New Roman" w:hAnsi="Times New Roman" w:cs="Times New Roman"/>
          <w:color w:val="000000"/>
          <w:sz w:val="24"/>
        </w:rPr>
        <w:t>типа ИВДИВО, 42 Ре</w:t>
      </w:r>
      <w:r w:rsidR="000D4FB2" w:rsidRPr="000D4FB2"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ИВДИВО Октавой Человек Служащего 552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го архетипа ИВДИВО, 43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B31886">
        <w:rPr>
          <w:rFonts w:ascii="Times New Roman" w:hAnsi="Times New Roman" w:cs="Times New Roman"/>
          <w:color w:val="000000"/>
          <w:sz w:val="24"/>
        </w:rPr>
        <w:t>Ми</w:t>
      </w:r>
      <w:r w:rsidR="000D4FB2" w:rsidRPr="000D4FB2"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ИВДИВО Октавой Человек Служащего 553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го архетипа ИВДИВО, 72 Ре</w:t>
      </w:r>
      <w:r w:rsidR="000D4FB2" w:rsidRPr="000D4FB2"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ИВДИВО М</w:t>
      </w:r>
      <w:r w:rsidRPr="00B31886">
        <w:rPr>
          <w:rFonts w:ascii="Times New Roman" w:hAnsi="Times New Roman" w:cs="Times New Roman"/>
          <w:color w:val="000000"/>
          <w:sz w:val="24"/>
        </w:rPr>
        <w:t>е</w:t>
      </w:r>
      <w:r w:rsidRPr="00B31886">
        <w:rPr>
          <w:rFonts w:ascii="Times New Roman" w:hAnsi="Times New Roman" w:cs="Times New Roman"/>
          <w:color w:val="000000"/>
          <w:sz w:val="24"/>
        </w:rPr>
        <w:t>тагалактикой Человек Учителя</w:t>
      </w:r>
      <w:proofErr w:type="gramEnd"/>
      <w:r w:rsidRPr="00B31886">
        <w:rPr>
          <w:rFonts w:ascii="Times New Roman" w:hAnsi="Times New Roman" w:cs="Times New Roman"/>
          <w:color w:val="000000"/>
          <w:sz w:val="24"/>
        </w:rPr>
        <w:t xml:space="preserve"> 72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го архетипа ИВДИВО, 73 Ми</w:t>
      </w:r>
      <w:r w:rsidR="000D4FB2" w:rsidRPr="000D4FB2"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ИВДИВО Метагалактикой Человек Учителя 73</w:t>
      </w:r>
      <w:r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го архетипа ИВДИВО.</w:t>
      </w:r>
    </w:p>
    <w:p w:rsidR="00B31886" w:rsidRPr="00B31886" w:rsidRDefault="00B31886" w:rsidP="00B318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31886">
        <w:rPr>
          <w:rFonts w:ascii="Times New Roman" w:hAnsi="Times New Roman" w:cs="Times New Roman"/>
          <w:color w:val="000000"/>
          <w:sz w:val="24"/>
        </w:rPr>
        <w:t>Трансляция 10 частных ИВДИВО</w:t>
      </w:r>
      <w:r w:rsidR="00841E79">
        <w:rPr>
          <w:rFonts w:ascii="Times New Roman" w:hAnsi="Times New Roman" w:cs="Times New Roman"/>
          <w:color w:val="000000"/>
          <w:sz w:val="24"/>
        </w:rPr>
        <w:t>-</w:t>
      </w:r>
      <w:r w:rsidRPr="00B31886">
        <w:rPr>
          <w:rFonts w:ascii="Times New Roman" w:hAnsi="Times New Roman" w:cs="Times New Roman"/>
          <w:color w:val="000000"/>
          <w:sz w:val="24"/>
        </w:rPr>
        <w:t>зданий в миры, соответствующего архетипа ИВДИВО.</w:t>
      </w:r>
    </w:p>
    <w:p w:rsidR="00B31886" w:rsidRPr="00B31886" w:rsidRDefault="00B31886" w:rsidP="00B3188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31886">
        <w:rPr>
          <w:rFonts w:ascii="Times New Roman" w:hAnsi="Times New Roman" w:cs="Times New Roman"/>
          <w:color w:val="000000"/>
          <w:sz w:val="24"/>
        </w:rPr>
        <w:t xml:space="preserve">Стяжание ядра 30 Синтеза ИВО, и ядер 147 зданий подразделения Фрайбург.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Сонастройка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с новым столпом ИВДИВО  Фрайбург.</w:t>
      </w:r>
    </w:p>
    <w:p w:rsidR="00B31886" w:rsidRPr="00780A4A" w:rsidRDefault="00B31886" w:rsidP="00B31886">
      <w:pPr>
        <w:spacing w:after="0"/>
        <w:jc w:val="both"/>
        <w:rPr>
          <w:rFonts w:ascii="Times New Roman" w:hAnsi="Times New Roman" w:cs="Times New Roman"/>
          <w:color w:val="000000"/>
          <w:sz w:val="6"/>
        </w:rPr>
      </w:pPr>
    </w:p>
    <w:p w:rsidR="00B31886" w:rsidRDefault="00B31886" w:rsidP="00B31886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B31886" w:rsidRPr="00B31886" w:rsidRDefault="00B31886" w:rsidP="00B318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31886">
        <w:rPr>
          <w:rFonts w:ascii="Times New Roman" w:hAnsi="Times New Roman" w:cs="Times New Roman"/>
          <w:color w:val="000000"/>
          <w:sz w:val="24"/>
        </w:rPr>
        <w:t xml:space="preserve">28.05.24 провести занятие  по трем темам: Монада,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Чакры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теургии Учителя. Отв.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Бернвальд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Ахтулова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>, Князева.</w:t>
      </w:r>
    </w:p>
    <w:p w:rsidR="00B31886" w:rsidRPr="00B31886" w:rsidRDefault="00B31886" w:rsidP="00B318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31886">
        <w:rPr>
          <w:rFonts w:ascii="Times New Roman" w:hAnsi="Times New Roman" w:cs="Times New Roman"/>
          <w:color w:val="000000"/>
          <w:sz w:val="24"/>
        </w:rPr>
        <w:t>Совет ИВО состоится 01.06.24</w:t>
      </w:r>
      <w:r>
        <w:rPr>
          <w:rFonts w:ascii="Times New Roman" w:hAnsi="Times New Roman" w:cs="Times New Roman"/>
          <w:color w:val="000000"/>
          <w:sz w:val="24"/>
        </w:rPr>
        <w:t>.</w:t>
      </w:r>
      <w:r w:rsidRPr="00B31886">
        <w:rPr>
          <w:rFonts w:ascii="Times New Roman" w:hAnsi="Times New Roman" w:cs="Times New Roman"/>
          <w:color w:val="000000"/>
          <w:sz w:val="24"/>
        </w:rPr>
        <w:t xml:space="preserve"> Отв. Глава подразделения.</w:t>
      </w:r>
    </w:p>
    <w:p w:rsidR="00B31886" w:rsidRPr="00B31886" w:rsidRDefault="00B31886" w:rsidP="00B318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31886">
        <w:rPr>
          <w:rFonts w:ascii="Times New Roman" w:hAnsi="Times New Roman" w:cs="Times New Roman"/>
          <w:color w:val="000000"/>
          <w:sz w:val="24"/>
        </w:rPr>
        <w:t>Составить график проведения занятий каждым Аватаром подразделения до  01.06.24.</w:t>
      </w:r>
    </w:p>
    <w:p w:rsidR="00B31886" w:rsidRPr="00B31886" w:rsidRDefault="00B31886" w:rsidP="00B3188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B31886">
        <w:rPr>
          <w:rFonts w:ascii="Times New Roman" w:hAnsi="Times New Roman" w:cs="Times New Roman"/>
          <w:color w:val="000000"/>
          <w:sz w:val="24"/>
        </w:rPr>
        <w:t xml:space="preserve">Проведение МАН переносится на 21.07.24. Отв. </w:t>
      </w:r>
      <w:proofErr w:type="spellStart"/>
      <w:r w:rsidRPr="00B31886">
        <w:rPr>
          <w:rFonts w:ascii="Times New Roman" w:hAnsi="Times New Roman" w:cs="Times New Roman"/>
          <w:color w:val="000000"/>
          <w:sz w:val="24"/>
        </w:rPr>
        <w:t>Аватары</w:t>
      </w:r>
      <w:proofErr w:type="spellEnd"/>
      <w:r w:rsidRPr="00B31886">
        <w:rPr>
          <w:rFonts w:ascii="Times New Roman" w:hAnsi="Times New Roman" w:cs="Times New Roman"/>
          <w:color w:val="000000"/>
          <w:sz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B31886">
        <w:rPr>
          <w:rFonts w:ascii="Times New Roman" w:hAnsi="Times New Roman" w:cs="Times New Roman"/>
          <w:color w:val="000000"/>
          <w:sz w:val="24"/>
        </w:rPr>
        <w:t>нильченко, Быковская.</w:t>
      </w:r>
    </w:p>
    <w:p w:rsidR="00B31886" w:rsidRPr="00780A4A" w:rsidRDefault="00B31886" w:rsidP="00B31886">
      <w:pPr>
        <w:spacing w:after="0"/>
        <w:rPr>
          <w:rFonts w:ascii="Times New Roman" w:hAnsi="Times New Roman" w:cs="Times New Roman"/>
          <w:color w:val="000000"/>
          <w:sz w:val="6"/>
        </w:rPr>
      </w:pPr>
    </w:p>
    <w:p w:rsidR="00B31886" w:rsidRDefault="00B31886" w:rsidP="00B31886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B31886" w:rsidRDefault="00B31886" w:rsidP="00B31886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15, "против" 0, воздержавшихся нет.</w:t>
      </w:r>
    </w:p>
    <w:p w:rsidR="00B31886" w:rsidRDefault="00B31886" w:rsidP="00B31886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B31886" w:rsidRPr="00B31886" w:rsidRDefault="00B31886" w:rsidP="00B31886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Анна Мельник</w:t>
      </w:r>
    </w:p>
    <w:sectPr w:rsidR="00B31886" w:rsidRPr="00B31886" w:rsidSect="00646F0B">
      <w:pgSz w:w="11906" w:h="16838"/>
      <w:pgMar w:top="426" w:right="800" w:bottom="284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44FD"/>
    <w:multiLevelType w:val="hybridMultilevel"/>
    <w:tmpl w:val="D92AA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1A42"/>
    <w:multiLevelType w:val="hybridMultilevel"/>
    <w:tmpl w:val="2502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7336B"/>
    <w:multiLevelType w:val="hybridMultilevel"/>
    <w:tmpl w:val="A3C4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10EA"/>
    <w:multiLevelType w:val="hybridMultilevel"/>
    <w:tmpl w:val="21E8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7863"/>
    <w:multiLevelType w:val="hybridMultilevel"/>
    <w:tmpl w:val="A2E4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526FB"/>
    <w:multiLevelType w:val="hybridMultilevel"/>
    <w:tmpl w:val="58C4EA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227A57"/>
    <w:multiLevelType w:val="hybridMultilevel"/>
    <w:tmpl w:val="3C4A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24A8A"/>
    <w:multiLevelType w:val="hybridMultilevel"/>
    <w:tmpl w:val="26C6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789D"/>
    <w:multiLevelType w:val="hybridMultilevel"/>
    <w:tmpl w:val="CF6E23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960B8B"/>
    <w:multiLevelType w:val="hybridMultilevel"/>
    <w:tmpl w:val="14E88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AA3F47"/>
    <w:multiLevelType w:val="hybridMultilevel"/>
    <w:tmpl w:val="7542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86"/>
    <w:rsid w:val="000D4FB2"/>
    <w:rsid w:val="001B420F"/>
    <w:rsid w:val="00646F0B"/>
    <w:rsid w:val="00780A4A"/>
    <w:rsid w:val="00841E79"/>
    <w:rsid w:val="00B31886"/>
    <w:rsid w:val="00F7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</dc:creator>
  <cp:lastModifiedBy>Fris</cp:lastModifiedBy>
  <cp:revision>3</cp:revision>
  <dcterms:created xsi:type="dcterms:W3CDTF">2024-05-27T03:51:00Z</dcterms:created>
  <dcterms:modified xsi:type="dcterms:W3CDTF">2024-05-27T03:55:00Z</dcterms:modified>
</cp:coreProperties>
</file>